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6497" w14:textId="63D8ACAD" w:rsidR="00F7578F" w:rsidRPr="00473797" w:rsidRDefault="00F7578F" w:rsidP="00AD73F0">
      <w:pPr>
        <w:jc w:val="center"/>
        <w:rPr>
          <w:rFonts w:ascii="Arial" w:hAnsi="Arial" w:cs="Arial"/>
          <w:b/>
          <w:sz w:val="24"/>
          <w:szCs w:val="24"/>
        </w:rPr>
      </w:pPr>
      <w:r w:rsidRPr="00473797">
        <w:rPr>
          <w:rFonts w:ascii="Arial" w:hAnsi="Arial" w:cs="Arial"/>
          <w:b/>
          <w:sz w:val="24"/>
          <w:szCs w:val="24"/>
        </w:rPr>
        <w:t>Z</w:t>
      </w:r>
      <w:r w:rsidR="00AD73F0">
        <w:rPr>
          <w:rFonts w:ascii="Arial" w:hAnsi="Arial" w:cs="Arial"/>
          <w:b/>
          <w:sz w:val="24"/>
          <w:szCs w:val="24"/>
        </w:rPr>
        <w:t xml:space="preserve"> </w:t>
      </w:r>
      <w:r w:rsidRPr="00473797">
        <w:rPr>
          <w:rFonts w:ascii="Arial" w:hAnsi="Arial" w:cs="Arial"/>
          <w:b/>
          <w:sz w:val="24"/>
          <w:szCs w:val="24"/>
        </w:rPr>
        <w:t>A P I S N I K</w:t>
      </w:r>
    </w:p>
    <w:p w14:paraId="787AA4A8" w14:textId="06B8E230" w:rsidR="00F7578F" w:rsidRPr="00386651" w:rsidRDefault="00AD73F0" w:rsidP="00F7578F">
      <w:pPr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</w:t>
      </w:r>
      <w:r w:rsidR="00D56E48">
        <w:rPr>
          <w:rFonts w:ascii="Arial" w:hAnsi="Arial" w:cs="Arial"/>
          <w:sz w:val="24"/>
          <w:szCs w:val="24"/>
        </w:rPr>
        <w:t>7</w:t>
      </w:r>
      <w:r w:rsidR="00F7578F" w:rsidRPr="004139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7578F" w:rsidRPr="0041391B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</w:t>
      </w:r>
      <w:r w:rsidR="00F7578F">
        <w:rPr>
          <w:rFonts w:ascii="Arial" w:hAnsi="Arial" w:cs="Arial"/>
          <w:sz w:val="24"/>
          <w:szCs w:val="24"/>
        </w:rPr>
        <w:t>Odbora</w:t>
      </w:r>
      <w:r w:rsidR="00B5041B">
        <w:rPr>
          <w:rFonts w:ascii="Arial" w:hAnsi="Arial" w:cs="Arial"/>
          <w:sz w:val="24"/>
          <w:szCs w:val="24"/>
        </w:rPr>
        <w:t xml:space="preserve"> za financije i proračun </w:t>
      </w:r>
      <w:r w:rsidR="00F7578F" w:rsidRPr="0041391B">
        <w:rPr>
          <w:rFonts w:ascii="Arial" w:hAnsi="Arial" w:cs="Arial"/>
          <w:sz w:val="24"/>
          <w:szCs w:val="24"/>
        </w:rPr>
        <w:t>Gradskog vijeća Gr</w:t>
      </w:r>
      <w:r w:rsidR="00F7578F">
        <w:rPr>
          <w:rFonts w:ascii="Arial" w:hAnsi="Arial" w:cs="Arial"/>
          <w:sz w:val="24"/>
          <w:szCs w:val="24"/>
        </w:rPr>
        <w:t>ada Ivanić-Grada</w:t>
      </w:r>
      <w:r>
        <w:rPr>
          <w:rFonts w:ascii="Arial" w:hAnsi="Arial" w:cs="Arial"/>
          <w:sz w:val="24"/>
          <w:szCs w:val="24"/>
        </w:rPr>
        <w:t xml:space="preserve">, </w:t>
      </w:r>
      <w:r w:rsidR="00F7578F">
        <w:rPr>
          <w:rFonts w:ascii="Arial" w:hAnsi="Arial" w:cs="Arial"/>
          <w:sz w:val="24"/>
          <w:szCs w:val="24"/>
        </w:rPr>
        <w:t>održane dana</w:t>
      </w:r>
      <w:r>
        <w:rPr>
          <w:rFonts w:ascii="Arial" w:hAnsi="Arial" w:cs="Arial"/>
          <w:sz w:val="24"/>
          <w:szCs w:val="24"/>
        </w:rPr>
        <w:t xml:space="preserve"> </w:t>
      </w:r>
      <w:r w:rsidR="00D56E48">
        <w:rPr>
          <w:rFonts w:ascii="Arial" w:eastAsia="Calibri" w:hAnsi="Arial" w:cs="Arial"/>
          <w:b/>
          <w:color w:val="000000" w:themeColor="text1"/>
          <w:sz w:val="24"/>
          <w:szCs w:val="24"/>
        </w:rPr>
        <w:t>27</w:t>
      </w:r>
      <w:r w:rsidR="00920A85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. </w:t>
      </w:r>
      <w:r w:rsidR="00D56E48">
        <w:rPr>
          <w:rFonts w:ascii="Arial" w:eastAsia="Calibri" w:hAnsi="Arial" w:cs="Arial"/>
          <w:b/>
          <w:color w:val="000000" w:themeColor="text1"/>
          <w:sz w:val="24"/>
          <w:szCs w:val="24"/>
        </w:rPr>
        <w:t>travnja</w:t>
      </w:r>
      <w:r w:rsidR="00920A85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2026</w:t>
      </w:r>
      <w:r w:rsidR="00F7578F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7578F" w:rsidRPr="0014782A">
        <w:rPr>
          <w:rFonts w:ascii="Arial" w:hAnsi="Arial" w:cs="Arial"/>
          <w:sz w:val="24"/>
          <w:szCs w:val="24"/>
        </w:rPr>
        <w:t>godine s početkom u</w:t>
      </w:r>
      <w:r w:rsidR="00B5041B">
        <w:rPr>
          <w:rFonts w:ascii="Arial" w:hAnsi="Arial" w:cs="Arial"/>
          <w:sz w:val="24"/>
          <w:szCs w:val="24"/>
        </w:rPr>
        <w:t xml:space="preserve"> 15</w:t>
      </w:r>
      <w:r w:rsidR="00C5279E">
        <w:rPr>
          <w:rFonts w:ascii="Arial" w:hAnsi="Arial" w:cs="Arial"/>
          <w:sz w:val="24"/>
          <w:szCs w:val="24"/>
        </w:rPr>
        <w:t>:</w:t>
      </w:r>
      <w:r w:rsidR="00920A85">
        <w:rPr>
          <w:rFonts w:ascii="Arial" w:hAnsi="Arial" w:cs="Arial"/>
          <w:sz w:val="24"/>
          <w:szCs w:val="24"/>
        </w:rPr>
        <w:t>00</w:t>
      </w:r>
      <w:r w:rsidR="00B5041B">
        <w:rPr>
          <w:rFonts w:ascii="Arial" w:hAnsi="Arial" w:cs="Arial"/>
          <w:sz w:val="24"/>
          <w:szCs w:val="24"/>
        </w:rPr>
        <w:t xml:space="preserve"> </w:t>
      </w:r>
      <w:r w:rsidR="00F7578F" w:rsidRPr="0014782A">
        <w:rPr>
          <w:rFonts w:ascii="Arial" w:hAnsi="Arial" w:cs="Arial"/>
          <w:sz w:val="24"/>
          <w:szCs w:val="24"/>
        </w:rPr>
        <w:t>sati</w:t>
      </w:r>
      <w:r w:rsidR="00F7578F" w:rsidRPr="0041391B">
        <w:rPr>
          <w:rFonts w:ascii="Arial" w:hAnsi="Arial" w:cs="Arial"/>
          <w:sz w:val="24"/>
          <w:szCs w:val="24"/>
        </w:rPr>
        <w:t xml:space="preserve"> u </w:t>
      </w:r>
      <w:r w:rsidR="00F7578F">
        <w:rPr>
          <w:rFonts w:ascii="Arial" w:hAnsi="Arial" w:cs="Arial"/>
          <w:sz w:val="24"/>
          <w:szCs w:val="24"/>
        </w:rPr>
        <w:t>Gradskoj upravi Grada Ivanić-Grada, Park hrvatskih branitelja 1</w:t>
      </w:r>
      <w:r w:rsidR="005B3D15">
        <w:rPr>
          <w:rFonts w:ascii="Arial" w:hAnsi="Arial" w:cs="Arial"/>
          <w:sz w:val="24"/>
          <w:szCs w:val="24"/>
        </w:rPr>
        <w:t>.</w:t>
      </w:r>
    </w:p>
    <w:p w14:paraId="215A340C" w14:textId="67BF1A26" w:rsidR="00F7578F" w:rsidRPr="0041391B" w:rsidRDefault="00F7578F" w:rsidP="00F7578F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Prisutni članovi Odbora:</w:t>
      </w:r>
    </w:p>
    <w:p w14:paraId="67E90058" w14:textId="4A50CB8A" w:rsidR="005260FC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Milica </w:t>
      </w:r>
      <w:proofErr w:type="spellStart"/>
      <w:r>
        <w:rPr>
          <w:rFonts w:ascii="Arial" w:hAnsi="Arial" w:cs="Arial"/>
          <w:sz w:val="24"/>
          <w:szCs w:val="24"/>
        </w:rPr>
        <w:t>Piličić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260FC">
        <w:rPr>
          <w:rFonts w:ascii="Arial" w:hAnsi="Arial" w:cs="Arial"/>
          <w:sz w:val="24"/>
          <w:szCs w:val="24"/>
        </w:rPr>
        <w:t>– predsjedni</w:t>
      </w:r>
      <w:r>
        <w:rPr>
          <w:rFonts w:ascii="Arial" w:hAnsi="Arial" w:cs="Arial"/>
          <w:sz w:val="24"/>
          <w:szCs w:val="24"/>
        </w:rPr>
        <w:t xml:space="preserve">ca </w:t>
      </w:r>
      <w:r w:rsidR="005260FC">
        <w:rPr>
          <w:rFonts w:ascii="Arial" w:hAnsi="Arial" w:cs="Arial"/>
          <w:sz w:val="24"/>
          <w:szCs w:val="24"/>
        </w:rPr>
        <w:t>Odbora</w:t>
      </w:r>
    </w:p>
    <w:p w14:paraId="0EE14A48" w14:textId="7270237E" w:rsidR="00921BF9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Ilija </w:t>
      </w:r>
      <w:proofErr w:type="spellStart"/>
      <w:r>
        <w:rPr>
          <w:rFonts w:ascii="Arial" w:hAnsi="Arial" w:cs="Arial"/>
          <w:sz w:val="24"/>
          <w:szCs w:val="24"/>
        </w:rPr>
        <w:t>Krištić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>–</w:t>
      </w:r>
      <w:r w:rsidR="00921BF9" w:rsidRPr="00834639"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 xml:space="preserve"> član</w:t>
      </w:r>
    </w:p>
    <w:p w14:paraId="7D4F3778" w14:textId="55402D12" w:rsidR="00920A85" w:rsidRPr="00920A85" w:rsidRDefault="00920A85" w:rsidP="00920A85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07A2F">
        <w:rPr>
          <w:rFonts w:ascii="Arial" w:hAnsi="Arial" w:cs="Arial"/>
          <w:sz w:val="24"/>
          <w:szCs w:val="24"/>
        </w:rPr>
        <w:t xml:space="preserve">Krešimir Malec – član </w:t>
      </w:r>
    </w:p>
    <w:p w14:paraId="601150B9" w14:textId="2FD40DA6" w:rsidR="006B3001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Zdravko Miksa </w:t>
      </w:r>
      <w:r w:rsidR="00921BF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6B3001">
        <w:rPr>
          <w:rFonts w:ascii="Arial" w:hAnsi="Arial" w:cs="Arial"/>
          <w:sz w:val="24"/>
          <w:szCs w:val="24"/>
        </w:rPr>
        <w:t>član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042587F" w14:textId="2C7191DA" w:rsidR="00B15523" w:rsidRPr="00B15523" w:rsidRDefault="00AD73F0" w:rsidP="00B15523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B5041B">
        <w:rPr>
          <w:rFonts w:ascii="Arial" w:hAnsi="Arial" w:cs="Arial"/>
          <w:sz w:val="24"/>
          <w:szCs w:val="24"/>
        </w:rPr>
        <w:t xml:space="preserve">aja Krnjević – članica </w:t>
      </w:r>
    </w:p>
    <w:p w14:paraId="60499FD8" w14:textId="736A8055" w:rsidR="00B5041B" w:rsidRDefault="00B5041B" w:rsidP="00B504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 prisutni:</w:t>
      </w:r>
    </w:p>
    <w:p w14:paraId="3994B4D7" w14:textId="136BDF3F" w:rsidR="0066591B" w:rsidRDefault="00B5041B" w:rsidP="007B3CA9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Tamara Mandić – pročelnica Upravnog odjela za financi</w:t>
      </w:r>
      <w:r w:rsidRPr="00AE4FC9">
        <w:rPr>
          <w:rFonts w:ascii="Arial" w:hAnsi="Arial" w:cs="Arial"/>
          <w:sz w:val="24"/>
          <w:szCs w:val="24"/>
        </w:rPr>
        <w:t>je i proračun</w:t>
      </w:r>
    </w:p>
    <w:p w14:paraId="7655FBB8" w14:textId="67B885F0" w:rsid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Predsjednica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Odbora Milica </w:t>
      </w:r>
      <w:proofErr w:type="spellStart"/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Piličić</w:t>
      </w:r>
      <w:proofErr w:type="spellEnd"/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– otvorila je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5A39E2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7</w:t>
      </w: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 sjednicu Odbora za financije i proračun, konstatirala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da </w:t>
      </w:r>
      <w:r w:rsidR="00920A8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su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sjednici prisutn</w:t>
      </w:r>
      <w:r w:rsidR="00920A8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9B085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920A8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svi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članov</w:t>
      </w:r>
      <w:r w:rsidR="009B085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Odbora te da se mogu donositi pravovaljane odluke. </w:t>
      </w:r>
    </w:p>
    <w:p w14:paraId="23A89F24" w14:textId="77777777" w:rsid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6387D62" w14:textId="13DA2F4E" w:rsidR="00B5041B" w:rsidRP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Predsjednica Odbora </w:t>
      </w: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dala je na raspravu</w:t>
      </w:r>
      <w:r w:rsidR="00970D62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dnevni red koji je jednoglasno usvojen.</w:t>
      </w:r>
    </w:p>
    <w:p w14:paraId="179E6CD4" w14:textId="77777777" w:rsid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338500F" w14:textId="77777777" w:rsidR="00AE4FC9" w:rsidRPr="00AE4FC9" w:rsidRDefault="00AE4FC9" w:rsidP="00AE4FC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E4FC9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02644DA2" w14:textId="77777777" w:rsidR="00AE4FC9" w:rsidRPr="00AE4FC9" w:rsidRDefault="00AE4FC9" w:rsidP="00AE4FC9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549B5BCC" w14:textId="77777777" w:rsidR="00D56E48" w:rsidRPr="00D56E48" w:rsidRDefault="00D56E48" w:rsidP="00D56E48">
      <w:pPr>
        <w:numPr>
          <w:ilvl w:val="0"/>
          <w:numId w:val="44"/>
        </w:numPr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provedbi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Plana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razvoja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za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razdoblje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od 2021.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do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2027.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2025.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671D7DA5" w14:textId="77777777" w:rsidR="00D56E48" w:rsidRPr="00D56E48" w:rsidRDefault="00D56E48" w:rsidP="00D56E48">
      <w:pPr>
        <w:spacing w:after="0" w:line="259" w:lineRule="auto"/>
        <w:ind w:left="720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716A094A" w14:textId="77777777" w:rsidR="00D56E48" w:rsidRPr="00D56E48" w:rsidRDefault="00D56E48" w:rsidP="00D56E48">
      <w:pPr>
        <w:numPr>
          <w:ilvl w:val="0"/>
          <w:numId w:val="44"/>
        </w:numPr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davanju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suglasnosti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dugoročno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zaduživanje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trgovačkom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društvu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IVAKOP d.o.o. i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0BF360BC" w14:textId="77777777" w:rsidR="00D56E48" w:rsidRPr="00D56E48" w:rsidRDefault="00D56E48" w:rsidP="00D56E48">
      <w:pPr>
        <w:spacing w:after="0" w:line="259" w:lineRule="auto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12D2C1B9" w14:textId="77777777" w:rsidR="00D56E48" w:rsidRPr="00D56E48" w:rsidRDefault="00D56E48" w:rsidP="00D56E48">
      <w:pPr>
        <w:numPr>
          <w:ilvl w:val="0"/>
          <w:numId w:val="44"/>
        </w:numPr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raspisivanju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javnog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natječaja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prodaju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zemljišta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u Poduzetničkoj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zoni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Ivanić-Grad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Sjever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– Zona 6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radi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izgradnje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gospodarskih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objekata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3A5E9D3D" w14:textId="77777777" w:rsidR="00D56E48" w:rsidRPr="00D56E48" w:rsidRDefault="00D56E48" w:rsidP="00D56E48">
      <w:pPr>
        <w:spacing w:after="0" w:line="259" w:lineRule="auto"/>
        <w:ind w:left="720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5AC30E7E" w14:textId="77777777" w:rsidR="00D56E48" w:rsidRPr="00D56E48" w:rsidRDefault="00D56E48" w:rsidP="00D56E48">
      <w:pPr>
        <w:numPr>
          <w:ilvl w:val="0"/>
          <w:numId w:val="44"/>
        </w:numPr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raspisivanju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javnog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natječaja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prodaju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nekretnine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označene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kao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k.č.br. 942/1,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k.o.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Ivanić-Grad u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vlasništvu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i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D56E48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080FCFBE" w14:textId="77777777" w:rsidR="00D56E48" w:rsidRPr="00D56E48" w:rsidRDefault="00D56E48" w:rsidP="00D56E48">
      <w:pPr>
        <w:spacing w:after="0" w:line="259" w:lineRule="auto"/>
        <w:ind w:left="720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61A168F0" w14:textId="77777777" w:rsidR="00D56E48" w:rsidRPr="00D56E48" w:rsidRDefault="00D56E48" w:rsidP="00D56E48">
      <w:pPr>
        <w:numPr>
          <w:ilvl w:val="0"/>
          <w:numId w:val="44"/>
        </w:numPr>
        <w:spacing w:after="0" w:line="259" w:lineRule="auto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D56E48">
        <w:rPr>
          <w:rFonts w:ascii="Arial" w:eastAsia="Times New Roman" w:hAnsi="Arial" w:cs="Arial"/>
          <w:b/>
          <w:sz w:val="24"/>
          <w:szCs w:val="24"/>
          <w:lang w:val="en-GB" w:eastAsia="zh-CN"/>
        </w:rPr>
        <w:t>Razno</w:t>
      </w:r>
      <w:proofErr w:type="spellEnd"/>
      <w:r w:rsidRPr="00D56E48">
        <w:rPr>
          <w:rFonts w:ascii="Arial" w:eastAsia="Times New Roman" w:hAnsi="Arial" w:cs="Arial"/>
          <w:b/>
          <w:sz w:val="24"/>
          <w:szCs w:val="24"/>
          <w:lang w:val="en-GB" w:eastAsia="zh-CN"/>
        </w:rPr>
        <w:t>.</w:t>
      </w:r>
    </w:p>
    <w:p w14:paraId="29F6039B" w14:textId="77777777" w:rsidR="00FB1F20" w:rsidRPr="00FB1F20" w:rsidRDefault="00FB1F20" w:rsidP="00FB1F20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5FC9EC82" w14:textId="564CB2DE" w:rsidR="00E40AB1" w:rsidRDefault="00190753" w:rsidP="00CE43B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 xml:space="preserve">Rad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p</w:t>
      </w:r>
      <w:r w:rsidR="00B5041B">
        <w:rPr>
          <w:rFonts w:ascii="Arial" w:eastAsia="Times New Roman" w:hAnsi="Arial" w:cs="Arial"/>
          <w:sz w:val="24"/>
          <w:szCs w:val="24"/>
          <w:lang w:val="en-GB"/>
        </w:rPr>
        <w:t>rema</w:t>
      </w:r>
      <w:proofErr w:type="spellEnd"/>
      <w:r w:rsidR="00B5041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utvrđenom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dnevnom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redu</w:t>
      </w:r>
      <w:proofErr w:type="spellEnd"/>
      <w:r w:rsidR="00AD73F0">
        <w:rPr>
          <w:rFonts w:ascii="Arial" w:eastAsia="Times New Roman" w:hAnsi="Arial" w:cs="Arial"/>
          <w:sz w:val="24"/>
          <w:szCs w:val="24"/>
          <w:lang w:val="en-GB"/>
        </w:rPr>
        <w:t>.</w:t>
      </w:r>
    </w:p>
    <w:p w14:paraId="709B2F7C" w14:textId="77777777" w:rsidR="002F70A3" w:rsidRDefault="002F70A3" w:rsidP="002F70A3">
      <w:pPr>
        <w:widowControl w:val="0"/>
        <w:suppressAutoHyphens/>
        <w:autoSpaceDN w:val="0"/>
        <w:spacing w:after="0"/>
        <w:rPr>
          <w:rFonts w:ascii="Arial" w:eastAsia="Times New Roman" w:hAnsi="Arial" w:cs="Arial"/>
          <w:sz w:val="24"/>
          <w:szCs w:val="24"/>
          <w:lang w:val="en-GB"/>
        </w:rPr>
      </w:pPr>
    </w:p>
    <w:p w14:paraId="60FF1E6A" w14:textId="3709502C" w:rsidR="00BC0347" w:rsidRDefault="00AD73F0" w:rsidP="002F03AC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 w:rsidRPr="00AD73F0">
        <w:rPr>
          <w:rFonts w:ascii="Arial" w:eastAsia="Times New Roman" w:hAnsi="Arial" w:cs="Arial"/>
          <w:b/>
          <w:bCs/>
          <w:sz w:val="24"/>
          <w:szCs w:val="24"/>
          <w:lang w:val="en-GB"/>
        </w:rPr>
        <w:t>1. TOČKA</w:t>
      </w:r>
      <w:bookmarkStart w:id="0" w:name="_Hlk105695471"/>
      <w:bookmarkStart w:id="1" w:name="_Hlk192862476"/>
    </w:p>
    <w:p w14:paraId="2FA4B818" w14:textId="77777777" w:rsidR="002F03AC" w:rsidRDefault="002F03AC" w:rsidP="002F03AC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</w:p>
    <w:p w14:paraId="5F8DDA4D" w14:textId="0606EE06" w:rsidR="00A0662C" w:rsidRDefault="00D56E48" w:rsidP="00A0662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bCs/>
          <w:sz w:val="24"/>
          <w:szCs w:val="24"/>
          <w:lang w:val="en-GB" w:eastAsia="zh-CN"/>
        </w:rPr>
      </w:pPr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Tamara Mandić,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pročelnica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Upravnog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odjela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za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financije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i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proračun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="00920A85" w:rsidRPr="00920A85">
        <w:rPr>
          <w:rFonts w:ascii="Arial" w:eastAsia="Times New Roman" w:hAnsi="Arial" w:cs="Arial"/>
          <w:sz w:val="24"/>
          <w:szCs w:val="24"/>
          <w:lang w:val="en-GB"/>
        </w:rPr>
        <w:t>ukratko</w:t>
      </w:r>
      <w:proofErr w:type="spellEnd"/>
      <w:r w:rsidR="00920A85" w:rsidRPr="00920A85">
        <w:rPr>
          <w:rFonts w:ascii="Arial" w:eastAsia="Times New Roman" w:hAnsi="Arial" w:cs="Arial"/>
          <w:sz w:val="24"/>
          <w:szCs w:val="24"/>
          <w:lang w:val="en-GB"/>
        </w:rPr>
        <w:t xml:space="preserve"> je </w:t>
      </w:r>
      <w:proofErr w:type="spellStart"/>
      <w:r w:rsidR="00920A85" w:rsidRPr="00920A85">
        <w:rPr>
          <w:rFonts w:ascii="Arial" w:eastAsia="Times New Roman" w:hAnsi="Arial" w:cs="Arial"/>
          <w:sz w:val="24"/>
          <w:szCs w:val="24"/>
          <w:lang w:val="en-GB"/>
        </w:rPr>
        <w:t>obrazložila</w:t>
      </w:r>
      <w:proofErr w:type="spellEnd"/>
      <w:r w:rsidR="00920A85" w:rsidRPr="00920A85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Izvješće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provedbi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Plana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razvoja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Grada Ivanić-Grada za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razdoblje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od </w:t>
      </w:r>
      <w:r>
        <w:rPr>
          <w:rFonts w:ascii="Arial" w:eastAsia="Times New Roman" w:hAnsi="Arial" w:cs="Arial"/>
          <w:sz w:val="24"/>
          <w:szCs w:val="24"/>
          <w:lang w:val="en-GB"/>
        </w:rPr>
        <w:lastRenderedPageBreak/>
        <w:t xml:space="preserve">2021.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do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2027.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godine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za 2025.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godinu</w:t>
      </w:r>
      <w:proofErr w:type="spellEnd"/>
      <w:r w:rsidR="00645F33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. </w:t>
      </w:r>
    </w:p>
    <w:p w14:paraId="76B15114" w14:textId="77777777" w:rsidR="00645F33" w:rsidRPr="00A0662C" w:rsidRDefault="00645F33" w:rsidP="00A0662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</w:p>
    <w:p w14:paraId="0E12060A" w14:textId="54BD4608" w:rsidR="00645F33" w:rsidRDefault="00645F33" w:rsidP="00645F33">
      <w:pPr>
        <w:jc w:val="both"/>
        <w:rPr>
          <w:rFonts w:ascii="Arial" w:eastAsia="Calibri" w:hAnsi="Arial" w:cs="Arial"/>
          <w:bCs/>
          <w:sz w:val="24"/>
          <w:szCs w:val="24"/>
        </w:rPr>
      </w:pPr>
      <w:bookmarkStart w:id="2" w:name="_Hlk204078972"/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5160E7">
        <w:rPr>
          <w:rFonts w:ascii="Arial" w:eastAsia="Calibri" w:hAnsi="Arial" w:cs="Arial"/>
          <w:bCs/>
          <w:sz w:val="24"/>
          <w:szCs w:val="24"/>
        </w:rPr>
        <w:t>5</w:t>
      </w:r>
      <w:r>
        <w:rPr>
          <w:rFonts w:ascii="Arial" w:eastAsia="Calibri" w:hAnsi="Arial" w:cs="Arial"/>
          <w:bCs/>
          <w:sz w:val="24"/>
          <w:szCs w:val="24"/>
        </w:rPr>
        <w:t xml:space="preserve"> glas</w:t>
      </w:r>
      <w:r w:rsidR="005160E7">
        <w:rPr>
          <w:rFonts w:ascii="Arial" w:eastAsia="Calibri" w:hAnsi="Arial" w:cs="Arial"/>
          <w:bCs/>
          <w:sz w:val="24"/>
          <w:szCs w:val="24"/>
        </w:rPr>
        <w:t>ova</w:t>
      </w:r>
      <w:r>
        <w:rPr>
          <w:rFonts w:ascii="Arial" w:eastAsia="Calibri" w:hAnsi="Arial" w:cs="Arial"/>
          <w:bCs/>
          <w:sz w:val="24"/>
          <w:szCs w:val="24"/>
        </w:rPr>
        <w:t xml:space="preserve"> za donio sljedeći</w:t>
      </w:r>
    </w:p>
    <w:p w14:paraId="2B760FDC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6B4B2A16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D9A6C8D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843400D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6FD22F6" w14:textId="77777777" w:rsidR="00D56E48" w:rsidRPr="00D56E48" w:rsidRDefault="00D56E48" w:rsidP="00D56E48">
      <w:pPr>
        <w:spacing w:after="160" w:line="259" w:lineRule="auto"/>
        <w:jc w:val="both"/>
        <w:rPr>
          <w:rFonts w:ascii="Calibri" w:eastAsia="Calibri" w:hAnsi="Calibri" w:cs="Times New Roman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Izvješće o provedbi Plana razvoja Grada Ivanić-Grada za razdoblje od 2021. do 2027. godine za 2025. godinu.</w:t>
      </w:r>
    </w:p>
    <w:p w14:paraId="68333B50" w14:textId="77777777" w:rsidR="00D56E48" w:rsidRPr="00D56E48" w:rsidRDefault="00D56E48" w:rsidP="00D56E48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10776753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Izvješće iz točke I. ovog Zaključka.</w:t>
      </w:r>
    </w:p>
    <w:p w14:paraId="4FC386E9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B1B757C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0776CB8D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6B87DB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7F47E021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6E50B2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3A1A7622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432DC68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92827A3" w14:textId="77777777" w:rsidR="005160E7" w:rsidRPr="005160E7" w:rsidRDefault="005160E7" w:rsidP="005160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2EAE936" w14:textId="1AFAEEDD" w:rsidR="00A0662C" w:rsidRPr="00645F33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F03AC">
        <w:rPr>
          <w:rFonts w:ascii="Arial" w:eastAsia="Calibri" w:hAnsi="Arial" w:cs="Arial"/>
          <w:b/>
          <w:sz w:val="24"/>
          <w:szCs w:val="24"/>
        </w:rPr>
        <w:t>2. TOČKA</w:t>
      </w:r>
    </w:p>
    <w:p w14:paraId="174415AD" w14:textId="2601F6CE" w:rsidR="00D56E48" w:rsidRDefault="00D56E48" w:rsidP="00D56E48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bCs/>
          <w:sz w:val="24"/>
          <w:szCs w:val="24"/>
          <w:lang w:val="en-GB" w:eastAsia="zh-CN"/>
        </w:rPr>
      </w:pPr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Tamara Mandić,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pročelnica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Upravnog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odjela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za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financije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i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proračun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920A85">
        <w:rPr>
          <w:rFonts w:ascii="Arial" w:eastAsia="Times New Roman" w:hAnsi="Arial" w:cs="Arial"/>
          <w:sz w:val="24"/>
          <w:szCs w:val="24"/>
          <w:lang w:val="en-GB"/>
        </w:rPr>
        <w:t>ukratko</w:t>
      </w:r>
      <w:proofErr w:type="spellEnd"/>
      <w:r w:rsidRPr="00920A85">
        <w:rPr>
          <w:rFonts w:ascii="Arial" w:eastAsia="Times New Roman" w:hAnsi="Arial" w:cs="Arial"/>
          <w:sz w:val="24"/>
          <w:szCs w:val="24"/>
          <w:lang w:val="en-GB"/>
        </w:rPr>
        <w:t xml:space="preserve"> je </w:t>
      </w:r>
      <w:proofErr w:type="spellStart"/>
      <w:r w:rsidRPr="00920A85">
        <w:rPr>
          <w:rFonts w:ascii="Arial" w:eastAsia="Times New Roman" w:hAnsi="Arial" w:cs="Arial"/>
          <w:sz w:val="24"/>
          <w:szCs w:val="24"/>
          <w:lang w:val="en-GB"/>
        </w:rPr>
        <w:t>obrazložila</w:t>
      </w:r>
      <w:proofErr w:type="spellEnd"/>
      <w:r w:rsidRPr="00920A85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prijedlog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Odluke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o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davanju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suglasnosti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za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dugoročno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zaduživanje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trgovačkom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D56E48">
        <w:rPr>
          <w:rFonts w:ascii="Arial" w:eastAsia="Times New Roman" w:hAnsi="Arial" w:cs="Arial"/>
          <w:sz w:val="24"/>
          <w:szCs w:val="24"/>
          <w:lang w:val="en-GB"/>
        </w:rPr>
        <w:t>društvu</w:t>
      </w:r>
      <w:proofErr w:type="spellEnd"/>
      <w:r w:rsidRPr="00D56E48">
        <w:rPr>
          <w:rFonts w:ascii="Arial" w:eastAsia="Times New Roman" w:hAnsi="Arial" w:cs="Arial"/>
          <w:sz w:val="24"/>
          <w:szCs w:val="24"/>
          <w:lang w:val="en-GB"/>
        </w:rPr>
        <w:t xml:space="preserve"> IVAKOP d.o.o.</w:t>
      </w:r>
    </w:p>
    <w:p w14:paraId="2A005C26" w14:textId="77777777" w:rsidR="00D56E48" w:rsidRPr="00A0662C" w:rsidRDefault="00D56E48" w:rsidP="00D56E48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</w:p>
    <w:p w14:paraId="7CB5DBA9" w14:textId="039C9269" w:rsidR="002F03AC" w:rsidRDefault="002F03AC" w:rsidP="00883088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5160E7">
        <w:rPr>
          <w:rFonts w:ascii="Arial" w:eastAsia="Calibri" w:hAnsi="Arial" w:cs="Arial"/>
          <w:bCs/>
          <w:sz w:val="24"/>
          <w:szCs w:val="24"/>
        </w:rPr>
        <w:t>5</w:t>
      </w:r>
      <w:r>
        <w:rPr>
          <w:rFonts w:ascii="Arial" w:eastAsia="Calibri" w:hAnsi="Arial" w:cs="Arial"/>
          <w:bCs/>
          <w:sz w:val="24"/>
          <w:szCs w:val="24"/>
        </w:rPr>
        <w:t xml:space="preserve"> gla</w:t>
      </w:r>
      <w:r w:rsidR="009B085E">
        <w:rPr>
          <w:rFonts w:ascii="Arial" w:eastAsia="Calibri" w:hAnsi="Arial" w:cs="Arial"/>
          <w:bCs/>
          <w:sz w:val="24"/>
          <w:szCs w:val="24"/>
        </w:rPr>
        <w:t>s</w:t>
      </w:r>
      <w:r w:rsidR="005160E7">
        <w:rPr>
          <w:rFonts w:ascii="Arial" w:eastAsia="Calibri" w:hAnsi="Arial" w:cs="Arial"/>
          <w:bCs/>
          <w:sz w:val="24"/>
          <w:szCs w:val="24"/>
        </w:rPr>
        <w:t>ova</w:t>
      </w:r>
      <w:r w:rsidR="009B085E">
        <w:rPr>
          <w:rFonts w:ascii="Arial" w:eastAsia="Calibri" w:hAnsi="Arial" w:cs="Arial"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>za doni</w:t>
      </w:r>
      <w:r w:rsidR="00645F33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5D65DA3C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27722849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1802EFE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D97A224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D33E6B8" w14:textId="77777777" w:rsidR="00D56E48" w:rsidRPr="00D56E48" w:rsidRDefault="00D56E48" w:rsidP="00D56E4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 Odluke o davanju suglasnosti za dugoročno zaduživanje trgovačkom društvu IVAKOP d.o.o</w:t>
      </w:r>
      <w:r w:rsidRPr="00D56E48"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  <w:r w:rsidRPr="00D56E4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1B26D7B2" w14:textId="77777777" w:rsidR="00D56E48" w:rsidRPr="00D56E48" w:rsidRDefault="00D56E48" w:rsidP="00D56E48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3C2D79A4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37A06856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CF8A54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77FA7F3F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F07FB5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28602B48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C692B8C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39B84ACA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E19F24F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12ADE83" w14:textId="77777777" w:rsidR="00645F33" w:rsidRDefault="00645F33" w:rsidP="00992D4C">
      <w:pPr>
        <w:spacing w:after="160" w:line="259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3F2F77" w14:textId="44A7435F" w:rsidR="00645F33" w:rsidRPr="00645F33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F03AC">
        <w:rPr>
          <w:rFonts w:ascii="Arial" w:eastAsia="Calibri" w:hAnsi="Arial" w:cs="Arial"/>
          <w:b/>
          <w:sz w:val="24"/>
          <w:szCs w:val="24"/>
        </w:rPr>
        <w:t>3. TOČKA</w:t>
      </w:r>
    </w:p>
    <w:p w14:paraId="07404977" w14:textId="5EF9FC0E" w:rsidR="005160E7" w:rsidRDefault="00D56E48" w:rsidP="005160E7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Tamara Mandić, pročelnica Upravnog odjela za financije i proračun</w:t>
      </w:r>
      <w:r w:rsidR="005160E7">
        <w:rPr>
          <w:rFonts w:ascii="Arial" w:eastAsia="Calibri" w:hAnsi="Arial" w:cs="Arial"/>
          <w:bCs/>
          <w:sz w:val="24"/>
          <w:szCs w:val="24"/>
        </w:rPr>
        <w:t xml:space="preserve"> ukratko je obrazložila </w:t>
      </w:r>
      <w:r w:rsidR="005160E7" w:rsidRPr="005160E7">
        <w:rPr>
          <w:rFonts w:ascii="Arial" w:eastAsia="Calibri" w:hAnsi="Arial" w:cs="Arial"/>
          <w:bCs/>
          <w:sz w:val="24"/>
          <w:szCs w:val="24"/>
        </w:rPr>
        <w:t xml:space="preserve">prijedlog </w:t>
      </w:r>
      <w:r w:rsidRPr="00D56E48">
        <w:rPr>
          <w:rFonts w:ascii="Arial" w:eastAsia="Calibri" w:hAnsi="Arial" w:cs="Arial"/>
          <w:bCs/>
          <w:sz w:val="24"/>
          <w:szCs w:val="24"/>
        </w:rPr>
        <w:t>Odluke o raspisivanju javnog natječaja za prodaju zemljišta u Poduzetničkoj zoni Ivanić-Grad Sjever – Zona 6 radi izgradnje gospodarskih objekata</w:t>
      </w:r>
      <w:r w:rsidR="005160E7" w:rsidRPr="009B085E">
        <w:rPr>
          <w:rFonts w:ascii="Arial" w:eastAsia="Calibri" w:hAnsi="Arial" w:cs="Arial"/>
          <w:bCs/>
          <w:sz w:val="24"/>
          <w:szCs w:val="24"/>
        </w:rPr>
        <w:t>.</w:t>
      </w:r>
    </w:p>
    <w:p w14:paraId="0E6302FA" w14:textId="41BF2FF2" w:rsidR="002F03AC" w:rsidRDefault="002F03AC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F96801">
        <w:rPr>
          <w:rFonts w:ascii="Arial" w:eastAsia="Calibri" w:hAnsi="Arial" w:cs="Arial"/>
          <w:bCs/>
          <w:sz w:val="24"/>
          <w:szCs w:val="24"/>
        </w:rPr>
        <w:t>4 glasa</w:t>
      </w:r>
      <w:r>
        <w:rPr>
          <w:rFonts w:ascii="Arial" w:eastAsia="Calibri" w:hAnsi="Arial" w:cs="Arial"/>
          <w:bCs/>
          <w:sz w:val="24"/>
          <w:szCs w:val="24"/>
        </w:rPr>
        <w:t xml:space="preserve"> za doni</w:t>
      </w:r>
      <w:r w:rsidR="00645F33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7959C3F7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03BFDA30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22215DD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20ADA27E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03F8222" w14:textId="77777777" w:rsidR="00D56E48" w:rsidRPr="00D56E48" w:rsidRDefault="00D56E48" w:rsidP="00D56E4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 Odluke o raspisivanju javnog natječaja za prodaju zemljišta u Poduzetničkoj zoni Ivanić-Grad Sjever – Zona 6 radi izgradnje gospodarskih objekata.</w:t>
      </w:r>
    </w:p>
    <w:p w14:paraId="5F701B55" w14:textId="77777777" w:rsidR="00D56E48" w:rsidRPr="00D56E48" w:rsidRDefault="00D56E48" w:rsidP="00D56E48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AD56292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17335AF3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34E2F0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0FF2CFAE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1160C6B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75E74646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47FF0BA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B42EECD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D02981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5A96F5A8" w14:textId="77777777" w:rsidR="00645F33" w:rsidRPr="00992D4C" w:rsidRDefault="00645F33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59A61E2" w14:textId="6C5B1475" w:rsidR="00F96801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4. TOČKA</w:t>
      </w:r>
    </w:p>
    <w:p w14:paraId="3422667A" w14:textId="51331529" w:rsidR="002F03AC" w:rsidRDefault="005160E7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Tamara Mandić, pročelnica Upravnog odjela za financije i proračun ukratko je obrazložila prijedlog </w:t>
      </w:r>
      <w:r w:rsidR="005A39E2" w:rsidRPr="005A39E2">
        <w:rPr>
          <w:rFonts w:ascii="Arial" w:eastAsia="Calibri" w:hAnsi="Arial" w:cs="Arial"/>
          <w:bCs/>
          <w:sz w:val="24"/>
          <w:szCs w:val="24"/>
        </w:rPr>
        <w:t>Odluke o raspisivanju javnog natječaja za prodaju nekretnine označene kao k.č.br. 942/1, k.o. Ivanić-Grad u vlasništvu Grada Ivanić-Grada</w:t>
      </w:r>
      <w:r>
        <w:rPr>
          <w:rFonts w:ascii="Arial" w:eastAsia="Calibri" w:hAnsi="Arial" w:cs="Arial"/>
          <w:bCs/>
          <w:sz w:val="24"/>
          <w:szCs w:val="24"/>
        </w:rPr>
        <w:t>.</w:t>
      </w:r>
    </w:p>
    <w:p w14:paraId="26C22B4A" w14:textId="0A7A95BE" w:rsidR="002F03AC" w:rsidRDefault="002F03AC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FB1760">
        <w:rPr>
          <w:rFonts w:ascii="Arial" w:eastAsia="Calibri" w:hAnsi="Arial" w:cs="Arial"/>
          <w:bCs/>
          <w:sz w:val="24"/>
          <w:szCs w:val="24"/>
        </w:rPr>
        <w:t>4</w:t>
      </w:r>
      <w:r>
        <w:rPr>
          <w:rFonts w:ascii="Arial" w:eastAsia="Calibri" w:hAnsi="Arial" w:cs="Arial"/>
          <w:bCs/>
          <w:sz w:val="24"/>
          <w:szCs w:val="24"/>
        </w:rPr>
        <w:t xml:space="preserve"> glas</w:t>
      </w:r>
      <w:r w:rsidR="00FB1760">
        <w:rPr>
          <w:rFonts w:ascii="Arial" w:eastAsia="Calibri" w:hAnsi="Arial" w:cs="Arial"/>
          <w:bCs/>
          <w:sz w:val="24"/>
          <w:szCs w:val="24"/>
        </w:rPr>
        <w:t>a</w:t>
      </w:r>
      <w:r>
        <w:rPr>
          <w:rFonts w:ascii="Arial" w:eastAsia="Calibri" w:hAnsi="Arial" w:cs="Arial"/>
          <w:bCs/>
          <w:sz w:val="24"/>
          <w:szCs w:val="24"/>
        </w:rPr>
        <w:t xml:space="preserve"> za doni</w:t>
      </w:r>
      <w:r w:rsidR="00936288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3881BF14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648C2ED7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0EDE05E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70C5766C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5D0C3C" w14:textId="77777777" w:rsidR="00D56E48" w:rsidRPr="00D56E48" w:rsidRDefault="00D56E48" w:rsidP="00D56E4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lastRenderedPageBreak/>
        <w:t>Odbor za financije i proračun razmatrao je prijedlog Odluke o raspisivanju javnog natječaja za prodaju nekretnine označene kao k.č.br. 942/1, k.o. Ivanić-Grad u vlasništvu Grada Ivanić-Grada.</w:t>
      </w:r>
    </w:p>
    <w:p w14:paraId="26AB5581" w14:textId="77777777" w:rsidR="00D56E48" w:rsidRPr="00D56E48" w:rsidRDefault="00D56E48" w:rsidP="00D56E48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15FC0B6F" w14:textId="77777777" w:rsidR="00D56E48" w:rsidRPr="00D56E48" w:rsidRDefault="00D56E48" w:rsidP="00D56E48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014F6570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DF3316F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5BC4E8F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1EA415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16899532" w14:textId="77777777" w:rsidR="00D56E48" w:rsidRPr="00D56E48" w:rsidRDefault="00D56E48" w:rsidP="00D56E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2D514B" w14:textId="77777777" w:rsidR="00D56E48" w:rsidRPr="00D56E48" w:rsidRDefault="00D56E48" w:rsidP="00D56E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60947193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9D6119C" w14:textId="77777777" w:rsidR="00D56E48" w:rsidRPr="00D56E48" w:rsidRDefault="00D56E48" w:rsidP="00D56E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56E48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bookmarkEnd w:id="0"/>
    <w:bookmarkEnd w:id="1"/>
    <w:bookmarkEnd w:id="2"/>
    <w:p w14:paraId="79E65452" w14:textId="77777777" w:rsidR="00992D4C" w:rsidRPr="00992D4C" w:rsidRDefault="00992D4C" w:rsidP="00992D4C">
      <w:pPr>
        <w:spacing w:after="160" w:line="259" w:lineRule="auto"/>
        <w:rPr>
          <w:rFonts w:ascii="Calibri" w:eastAsia="Calibri" w:hAnsi="Calibri" w:cs="Times New Roman"/>
        </w:rPr>
      </w:pPr>
    </w:p>
    <w:p w14:paraId="193A62F0" w14:textId="12DF5AF0" w:rsidR="00992D4C" w:rsidRDefault="00D56E48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5</w:t>
      </w:r>
      <w:r w:rsidR="00992D4C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992D4C" w:rsidRPr="00FB176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 – RAZNO</w:t>
      </w:r>
    </w:p>
    <w:p w14:paraId="4B40EE47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751AD44F" w14:textId="57EC2453" w:rsidR="001E59DB" w:rsidRPr="0092552F" w:rsidRDefault="001E59DB" w:rsidP="001E59DB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Pod točkom razno drugih pitanja i prijedloga nije bilo. </w:t>
      </w:r>
    </w:p>
    <w:p w14:paraId="71AE5B7F" w14:textId="77777777" w:rsidR="00F07A2F" w:rsidRPr="00913C72" w:rsidRDefault="00F07A2F" w:rsidP="001E59DB">
      <w:pPr>
        <w:pStyle w:val="Bezproreda"/>
        <w:rPr>
          <w:rFonts w:ascii="Arial" w:hAnsi="Arial" w:cs="Arial"/>
          <w:color w:val="FF0000"/>
          <w:sz w:val="24"/>
          <w:szCs w:val="24"/>
        </w:rPr>
      </w:pPr>
    </w:p>
    <w:p w14:paraId="0EF82865" w14:textId="4B3F11EB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>Dovršeno u</w:t>
      </w:r>
      <w:r w:rsidR="00BC0347"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 xml:space="preserve"> 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="005160E7">
        <w:rPr>
          <w:rFonts w:ascii="Arial" w:eastAsia="Times New Roman" w:hAnsi="Arial" w:cs="Arial"/>
          <w:sz w:val="24"/>
          <w:szCs w:val="24"/>
          <w:lang w:eastAsia="hr-HR"/>
        </w:rPr>
        <w:t>5</w:t>
      </w:r>
      <w:r>
        <w:rPr>
          <w:rFonts w:ascii="Arial" w:eastAsia="Times New Roman" w:hAnsi="Arial" w:cs="Arial"/>
          <w:sz w:val="24"/>
          <w:szCs w:val="24"/>
          <w:lang w:eastAsia="hr-HR"/>
        </w:rPr>
        <w:t>:</w:t>
      </w:r>
      <w:r w:rsidR="00D56E48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5160E7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 xml:space="preserve"> sati.</w:t>
      </w:r>
    </w:p>
    <w:p w14:paraId="0C085A1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AA93B7F" w14:textId="77777777" w:rsidR="00936288" w:rsidRDefault="00936288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9874E" w14:textId="737B3E85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Zapisnik sastavila:                                                                     </w:t>
      </w:r>
      <w:r w:rsidR="0051575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Predsjedni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ca </w:t>
      </w:r>
      <w:r>
        <w:rPr>
          <w:rFonts w:ascii="Arial" w:eastAsia="Times New Roman" w:hAnsi="Arial" w:cs="Arial"/>
          <w:sz w:val="24"/>
          <w:szCs w:val="24"/>
          <w:lang w:eastAsia="hr-HR"/>
        </w:rPr>
        <w:t>Odbora:</w:t>
      </w:r>
    </w:p>
    <w:p w14:paraId="70C0E68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AD53AD" w14:textId="6508D450" w:rsidR="001E59DB" w:rsidRDefault="00B31B0E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Matea Rešetar</w:t>
      </w:r>
      <w:r w:rsidR="00686F0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                 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Milica </w:t>
      </w:r>
      <w:proofErr w:type="spellStart"/>
      <w:r w:rsidR="00D15D5B">
        <w:rPr>
          <w:rFonts w:ascii="Arial" w:eastAsia="Times New Roman" w:hAnsi="Arial" w:cs="Arial"/>
          <w:sz w:val="24"/>
          <w:szCs w:val="24"/>
          <w:lang w:eastAsia="hr-HR"/>
        </w:rPr>
        <w:t>Piličić</w:t>
      </w:r>
      <w:proofErr w:type="spellEnd"/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sectPr w:rsidR="001E59DB" w:rsidSect="005160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51BFF" w14:textId="77777777" w:rsidR="001743FB" w:rsidRDefault="001743FB" w:rsidP="00F7578F">
      <w:pPr>
        <w:spacing w:after="0" w:line="240" w:lineRule="auto"/>
      </w:pPr>
      <w:r>
        <w:separator/>
      </w:r>
    </w:p>
  </w:endnote>
  <w:endnote w:type="continuationSeparator" w:id="0">
    <w:p w14:paraId="0F15A1A7" w14:textId="77777777" w:rsidR="001743FB" w:rsidRDefault="001743FB" w:rsidP="00F7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771521"/>
      <w:docPartObj>
        <w:docPartGallery w:val="Page Numbers (Bottom of Page)"/>
        <w:docPartUnique/>
      </w:docPartObj>
    </w:sdtPr>
    <w:sdtEndPr/>
    <w:sdtContent>
      <w:p w14:paraId="3848FA33" w14:textId="77777777" w:rsidR="00F7578F" w:rsidRDefault="00F7578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32">
          <w:rPr>
            <w:noProof/>
          </w:rPr>
          <w:t>5</w:t>
        </w:r>
        <w:r>
          <w:fldChar w:fldCharType="end"/>
        </w:r>
      </w:p>
    </w:sdtContent>
  </w:sdt>
  <w:p w14:paraId="62B340EE" w14:textId="77777777" w:rsidR="00F7578F" w:rsidRDefault="00F757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BCEAD" w14:textId="77777777" w:rsidR="001743FB" w:rsidRDefault="001743FB" w:rsidP="00F7578F">
      <w:pPr>
        <w:spacing w:after="0" w:line="240" w:lineRule="auto"/>
      </w:pPr>
      <w:r>
        <w:separator/>
      </w:r>
    </w:p>
  </w:footnote>
  <w:footnote w:type="continuationSeparator" w:id="0">
    <w:p w14:paraId="55D0FB9D" w14:textId="77777777" w:rsidR="001743FB" w:rsidRDefault="001743FB" w:rsidP="00F7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C25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494"/>
    <w:multiLevelType w:val="hybridMultilevel"/>
    <w:tmpl w:val="6B28341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475B4"/>
    <w:multiLevelType w:val="hybridMultilevel"/>
    <w:tmpl w:val="6A42C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E5432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E581E"/>
    <w:multiLevelType w:val="hybridMultilevel"/>
    <w:tmpl w:val="CFAC7E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16CA8"/>
    <w:multiLevelType w:val="hybridMultilevel"/>
    <w:tmpl w:val="4E3CBA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46209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22CC1"/>
    <w:multiLevelType w:val="hybridMultilevel"/>
    <w:tmpl w:val="0F2EDA90"/>
    <w:lvl w:ilvl="0" w:tplc="F06ABA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CE81C43"/>
    <w:multiLevelType w:val="hybridMultilevel"/>
    <w:tmpl w:val="207810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429C1"/>
    <w:multiLevelType w:val="hybridMultilevel"/>
    <w:tmpl w:val="C8E226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701CA"/>
    <w:multiLevelType w:val="hybridMultilevel"/>
    <w:tmpl w:val="1B7E2F82"/>
    <w:lvl w:ilvl="0" w:tplc="DC2646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67F90"/>
    <w:multiLevelType w:val="hybridMultilevel"/>
    <w:tmpl w:val="1C04158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5678C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44A4F"/>
    <w:multiLevelType w:val="hybridMultilevel"/>
    <w:tmpl w:val="D5D615D0"/>
    <w:lvl w:ilvl="0" w:tplc="17FC98F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417CB1"/>
    <w:multiLevelType w:val="hybridMultilevel"/>
    <w:tmpl w:val="D57A33E6"/>
    <w:lvl w:ilvl="0" w:tplc="63ECE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C545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4673B3"/>
    <w:multiLevelType w:val="hybridMultilevel"/>
    <w:tmpl w:val="A6A6A26A"/>
    <w:lvl w:ilvl="0" w:tplc="C2EE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064C3"/>
    <w:multiLevelType w:val="hybridMultilevel"/>
    <w:tmpl w:val="6A42C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80BDC"/>
    <w:multiLevelType w:val="hybridMultilevel"/>
    <w:tmpl w:val="2048F460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D30BB4"/>
    <w:multiLevelType w:val="hybridMultilevel"/>
    <w:tmpl w:val="04BAD6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F033D"/>
    <w:multiLevelType w:val="hybridMultilevel"/>
    <w:tmpl w:val="2E54C9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34485"/>
    <w:multiLevelType w:val="hybridMultilevel"/>
    <w:tmpl w:val="03AE67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1B26"/>
    <w:multiLevelType w:val="hybridMultilevel"/>
    <w:tmpl w:val="47C234B6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D5E56"/>
    <w:multiLevelType w:val="hybridMultilevel"/>
    <w:tmpl w:val="B75A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F85842"/>
    <w:multiLevelType w:val="hybridMultilevel"/>
    <w:tmpl w:val="908A7A90"/>
    <w:lvl w:ilvl="0" w:tplc="834A31C2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8DA29DE"/>
    <w:multiLevelType w:val="hybridMultilevel"/>
    <w:tmpl w:val="55A8A3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53B39"/>
    <w:multiLevelType w:val="hybridMultilevel"/>
    <w:tmpl w:val="4EB4DF02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F1711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2E53EE"/>
    <w:multiLevelType w:val="hybridMultilevel"/>
    <w:tmpl w:val="03C4E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D2951"/>
    <w:multiLevelType w:val="hybridMultilevel"/>
    <w:tmpl w:val="4E7443D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86009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7A7F54"/>
    <w:multiLevelType w:val="hybridMultilevel"/>
    <w:tmpl w:val="86921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36293C"/>
    <w:multiLevelType w:val="hybridMultilevel"/>
    <w:tmpl w:val="22A0CD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1E546B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317090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8F0253"/>
    <w:multiLevelType w:val="hybridMultilevel"/>
    <w:tmpl w:val="AE9AD0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E36E9"/>
    <w:multiLevelType w:val="hybridMultilevel"/>
    <w:tmpl w:val="3DA08D98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16CB8"/>
    <w:multiLevelType w:val="hybridMultilevel"/>
    <w:tmpl w:val="9FB0B6DE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843240">
    <w:abstractNumId w:val="5"/>
  </w:num>
  <w:num w:numId="2" w16cid:durableId="86971333">
    <w:abstractNumId w:val="2"/>
  </w:num>
  <w:num w:numId="3" w16cid:durableId="1602760322">
    <w:abstractNumId w:val="6"/>
  </w:num>
  <w:num w:numId="4" w16cid:durableId="1725133945">
    <w:abstractNumId w:val="21"/>
  </w:num>
  <w:num w:numId="5" w16cid:durableId="1612322874">
    <w:abstractNumId w:val="33"/>
  </w:num>
  <w:num w:numId="6" w16cid:durableId="932594612">
    <w:abstractNumId w:val="22"/>
  </w:num>
  <w:num w:numId="7" w16cid:durableId="439646552">
    <w:abstractNumId w:val="17"/>
  </w:num>
  <w:num w:numId="8" w16cid:durableId="312873990">
    <w:abstractNumId w:val="19"/>
  </w:num>
  <w:num w:numId="9" w16cid:durableId="238448145">
    <w:abstractNumId w:val="35"/>
  </w:num>
  <w:num w:numId="10" w16cid:durableId="1945726477">
    <w:abstractNumId w:val="9"/>
  </w:num>
  <w:num w:numId="11" w16cid:durableId="1551068867">
    <w:abstractNumId w:val="43"/>
  </w:num>
  <w:num w:numId="12" w16cid:durableId="1762721816">
    <w:abstractNumId w:val="20"/>
  </w:num>
  <w:num w:numId="13" w16cid:durableId="835346936">
    <w:abstractNumId w:val="15"/>
  </w:num>
  <w:num w:numId="14" w16cid:durableId="692924904">
    <w:abstractNumId w:val="13"/>
  </w:num>
  <w:num w:numId="15" w16cid:durableId="1608267427">
    <w:abstractNumId w:val="0"/>
  </w:num>
  <w:num w:numId="16" w16cid:durableId="130825292">
    <w:abstractNumId w:val="8"/>
  </w:num>
  <w:num w:numId="17" w16cid:durableId="1679850026">
    <w:abstractNumId w:val="28"/>
  </w:num>
  <w:num w:numId="18" w16cid:durableId="1043822606">
    <w:abstractNumId w:val="32"/>
  </w:num>
  <w:num w:numId="19" w16cid:durableId="1580554677">
    <w:abstractNumId w:val="3"/>
  </w:num>
  <w:num w:numId="20" w16cid:durableId="12318439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6541530">
    <w:abstractNumId w:val="37"/>
  </w:num>
  <w:num w:numId="22" w16cid:durableId="88625539">
    <w:abstractNumId w:val="10"/>
  </w:num>
  <w:num w:numId="23" w16cid:durableId="1625624135">
    <w:abstractNumId w:val="26"/>
  </w:num>
  <w:num w:numId="24" w16cid:durableId="1500005546">
    <w:abstractNumId w:val="40"/>
  </w:num>
  <w:num w:numId="25" w16cid:durableId="1112016055">
    <w:abstractNumId w:val="36"/>
  </w:num>
  <w:num w:numId="26" w16cid:durableId="990714380">
    <w:abstractNumId w:val="14"/>
  </w:num>
  <w:num w:numId="27" w16cid:durableId="791024317">
    <w:abstractNumId w:val="27"/>
  </w:num>
  <w:num w:numId="28" w16cid:durableId="106585048">
    <w:abstractNumId w:val="39"/>
  </w:num>
  <w:num w:numId="29" w16cid:durableId="737094289">
    <w:abstractNumId w:val="31"/>
  </w:num>
  <w:num w:numId="30" w16cid:durableId="632489559">
    <w:abstractNumId w:val="18"/>
  </w:num>
  <w:num w:numId="31" w16cid:durableId="1120339591">
    <w:abstractNumId w:val="29"/>
  </w:num>
  <w:num w:numId="32" w16cid:durableId="334457434">
    <w:abstractNumId w:val="1"/>
  </w:num>
  <w:num w:numId="33" w16cid:durableId="1801260113">
    <w:abstractNumId w:val="41"/>
  </w:num>
  <w:num w:numId="34" w16cid:durableId="546575575">
    <w:abstractNumId w:val="30"/>
  </w:num>
  <w:num w:numId="35" w16cid:durableId="1121607194">
    <w:abstractNumId w:val="7"/>
  </w:num>
  <w:num w:numId="36" w16cid:durableId="2064909715">
    <w:abstractNumId w:val="23"/>
  </w:num>
  <w:num w:numId="37" w16cid:durableId="2024741362">
    <w:abstractNumId w:val="16"/>
  </w:num>
  <w:num w:numId="38" w16cid:durableId="1402290664">
    <w:abstractNumId w:val="38"/>
  </w:num>
  <w:num w:numId="39" w16cid:durableId="2096171375">
    <w:abstractNumId w:val="25"/>
  </w:num>
  <w:num w:numId="40" w16cid:durableId="637997295">
    <w:abstractNumId w:val="42"/>
  </w:num>
  <w:num w:numId="41" w16cid:durableId="550389752">
    <w:abstractNumId w:val="34"/>
  </w:num>
  <w:num w:numId="42" w16cid:durableId="1263297600">
    <w:abstractNumId w:val="4"/>
  </w:num>
  <w:num w:numId="43" w16cid:durableId="361562439">
    <w:abstractNumId w:val="12"/>
  </w:num>
  <w:num w:numId="44" w16cid:durableId="11330591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D0"/>
    <w:rsid w:val="00034924"/>
    <w:rsid w:val="00060B08"/>
    <w:rsid w:val="00072FBB"/>
    <w:rsid w:val="00093AD6"/>
    <w:rsid w:val="000F5CFE"/>
    <w:rsid w:val="00101627"/>
    <w:rsid w:val="00110433"/>
    <w:rsid w:val="001116B9"/>
    <w:rsid w:val="00136A71"/>
    <w:rsid w:val="001701AD"/>
    <w:rsid w:val="001743FB"/>
    <w:rsid w:val="00190753"/>
    <w:rsid w:val="001B1AA0"/>
    <w:rsid w:val="001C5649"/>
    <w:rsid w:val="001D48CF"/>
    <w:rsid w:val="001D79FC"/>
    <w:rsid w:val="001E59DB"/>
    <w:rsid w:val="001F424C"/>
    <w:rsid w:val="001F6347"/>
    <w:rsid w:val="00231616"/>
    <w:rsid w:val="00266696"/>
    <w:rsid w:val="00272059"/>
    <w:rsid w:val="00276590"/>
    <w:rsid w:val="00292963"/>
    <w:rsid w:val="002B5F61"/>
    <w:rsid w:val="002E75AB"/>
    <w:rsid w:val="002F03AC"/>
    <w:rsid w:val="002F70A3"/>
    <w:rsid w:val="003065B6"/>
    <w:rsid w:val="00306FB6"/>
    <w:rsid w:val="00330A09"/>
    <w:rsid w:val="003358C8"/>
    <w:rsid w:val="00341708"/>
    <w:rsid w:val="003525A8"/>
    <w:rsid w:val="00357F61"/>
    <w:rsid w:val="003711DC"/>
    <w:rsid w:val="00380C17"/>
    <w:rsid w:val="00386651"/>
    <w:rsid w:val="003A56C6"/>
    <w:rsid w:val="003C0CE4"/>
    <w:rsid w:val="003C74F7"/>
    <w:rsid w:val="003D75CE"/>
    <w:rsid w:val="00463DFD"/>
    <w:rsid w:val="004C0C58"/>
    <w:rsid w:val="004E5C07"/>
    <w:rsid w:val="004F7B0F"/>
    <w:rsid w:val="0050361B"/>
    <w:rsid w:val="0051575D"/>
    <w:rsid w:val="005160E7"/>
    <w:rsid w:val="005232B4"/>
    <w:rsid w:val="005260FC"/>
    <w:rsid w:val="00526767"/>
    <w:rsid w:val="00535258"/>
    <w:rsid w:val="00535E8F"/>
    <w:rsid w:val="0054087C"/>
    <w:rsid w:val="00547C17"/>
    <w:rsid w:val="005A39E2"/>
    <w:rsid w:val="005B3D15"/>
    <w:rsid w:val="005F5AF7"/>
    <w:rsid w:val="005F712A"/>
    <w:rsid w:val="00624433"/>
    <w:rsid w:val="006318BC"/>
    <w:rsid w:val="00633ED1"/>
    <w:rsid w:val="00645F33"/>
    <w:rsid w:val="0066591B"/>
    <w:rsid w:val="00676837"/>
    <w:rsid w:val="006868E6"/>
    <w:rsid w:val="00686F0C"/>
    <w:rsid w:val="006A3E0C"/>
    <w:rsid w:val="006B3001"/>
    <w:rsid w:val="006D1E34"/>
    <w:rsid w:val="006D4362"/>
    <w:rsid w:val="006F3F47"/>
    <w:rsid w:val="006F6895"/>
    <w:rsid w:val="0070074A"/>
    <w:rsid w:val="00721AAE"/>
    <w:rsid w:val="00746152"/>
    <w:rsid w:val="00751739"/>
    <w:rsid w:val="007708D8"/>
    <w:rsid w:val="00796001"/>
    <w:rsid w:val="007B3CA9"/>
    <w:rsid w:val="007B4B94"/>
    <w:rsid w:val="007F2304"/>
    <w:rsid w:val="008035AF"/>
    <w:rsid w:val="00820181"/>
    <w:rsid w:val="00821622"/>
    <w:rsid w:val="00827F73"/>
    <w:rsid w:val="008325A7"/>
    <w:rsid w:val="00834639"/>
    <w:rsid w:val="00836D6C"/>
    <w:rsid w:val="00841D2A"/>
    <w:rsid w:val="00843BF3"/>
    <w:rsid w:val="0086381B"/>
    <w:rsid w:val="00883088"/>
    <w:rsid w:val="008935A6"/>
    <w:rsid w:val="008B544F"/>
    <w:rsid w:val="008C36F3"/>
    <w:rsid w:val="008C7FE2"/>
    <w:rsid w:val="008F0364"/>
    <w:rsid w:val="00900D00"/>
    <w:rsid w:val="00901E19"/>
    <w:rsid w:val="009051F7"/>
    <w:rsid w:val="00905604"/>
    <w:rsid w:val="00912586"/>
    <w:rsid w:val="00920A85"/>
    <w:rsid w:val="00921BF9"/>
    <w:rsid w:val="0092552F"/>
    <w:rsid w:val="00936288"/>
    <w:rsid w:val="00943039"/>
    <w:rsid w:val="009510DD"/>
    <w:rsid w:val="00951C94"/>
    <w:rsid w:val="009678CB"/>
    <w:rsid w:val="00970D62"/>
    <w:rsid w:val="00972B03"/>
    <w:rsid w:val="009746FA"/>
    <w:rsid w:val="0099141A"/>
    <w:rsid w:val="00992D4C"/>
    <w:rsid w:val="0099483C"/>
    <w:rsid w:val="00994A86"/>
    <w:rsid w:val="009B0693"/>
    <w:rsid w:val="009B085E"/>
    <w:rsid w:val="009C3788"/>
    <w:rsid w:val="009D544B"/>
    <w:rsid w:val="009E22D4"/>
    <w:rsid w:val="009F0FF1"/>
    <w:rsid w:val="009F4F86"/>
    <w:rsid w:val="00A0662C"/>
    <w:rsid w:val="00A22779"/>
    <w:rsid w:val="00A548C2"/>
    <w:rsid w:val="00A6122C"/>
    <w:rsid w:val="00A756E1"/>
    <w:rsid w:val="00A87CFA"/>
    <w:rsid w:val="00AB57CD"/>
    <w:rsid w:val="00AB6E6B"/>
    <w:rsid w:val="00AD73F0"/>
    <w:rsid w:val="00AE4FC9"/>
    <w:rsid w:val="00AF015F"/>
    <w:rsid w:val="00AF1887"/>
    <w:rsid w:val="00AF732A"/>
    <w:rsid w:val="00B10B9B"/>
    <w:rsid w:val="00B15523"/>
    <w:rsid w:val="00B167F0"/>
    <w:rsid w:val="00B31B0E"/>
    <w:rsid w:val="00B35606"/>
    <w:rsid w:val="00B40287"/>
    <w:rsid w:val="00B47FB5"/>
    <w:rsid w:val="00B5041B"/>
    <w:rsid w:val="00B941B1"/>
    <w:rsid w:val="00BA6182"/>
    <w:rsid w:val="00BC0347"/>
    <w:rsid w:val="00BC7722"/>
    <w:rsid w:val="00BD41E4"/>
    <w:rsid w:val="00BE615A"/>
    <w:rsid w:val="00BF5C65"/>
    <w:rsid w:val="00C13509"/>
    <w:rsid w:val="00C35B25"/>
    <w:rsid w:val="00C5279E"/>
    <w:rsid w:val="00C561D0"/>
    <w:rsid w:val="00C859EE"/>
    <w:rsid w:val="00C86193"/>
    <w:rsid w:val="00C97C96"/>
    <w:rsid w:val="00CA2319"/>
    <w:rsid w:val="00CA5AB4"/>
    <w:rsid w:val="00CC52D2"/>
    <w:rsid w:val="00CD30AF"/>
    <w:rsid w:val="00CE0BAE"/>
    <w:rsid w:val="00CE43BC"/>
    <w:rsid w:val="00CF7BE2"/>
    <w:rsid w:val="00D05150"/>
    <w:rsid w:val="00D15D5B"/>
    <w:rsid w:val="00D402AE"/>
    <w:rsid w:val="00D4764D"/>
    <w:rsid w:val="00D56E48"/>
    <w:rsid w:val="00D81ABA"/>
    <w:rsid w:val="00DC1D87"/>
    <w:rsid w:val="00E03913"/>
    <w:rsid w:val="00E151C3"/>
    <w:rsid w:val="00E40AB1"/>
    <w:rsid w:val="00E71B17"/>
    <w:rsid w:val="00E76D52"/>
    <w:rsid w:val="00E827F6"/>
    <w:rsid w:val="00EC569C"/>
    <w:rsid w:val="00ED7653"/>
    <w:rsid w:val="00EF5873"/>
    <w:rsid w:val="00F07A2F"/>
    <w:rsid w:val="00F40488"/>
    <w:rsid w:val="00F47A69"/>
    <w:rsid w:val="00F5148A"/>
    <w:rsid w:val="00F5630E"/>
    <w:rsid w:val="00F56F32"/>
    <w:rsid w:val="00F60B72"/>
    <w:rsid w:val="00F65B67"/>
    <w:rsid w:val="00F7578F"/>
    <w:rsid w:val="00F80C61"/>
    <w:rsid w:val="00F96801"/>
    <w:rsid w:val="00FB1760"/>
    <w:rsid w:val="00FB1F20"/>
    <w:rsid w:val="00FB2C0A"/>
    <w:rsid w:val="00FE1782"/>
    <w:rsid w:val="00FE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F6E"/>
  <w15:docId w15:val="{BE6A8672-7893-4BB3-BBCF-2A8668CE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3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578F"/>
    <w:pPr>
      <w:ind w:left="720"/>
      <w:contextualSpacing/>
    </w:pPr>
  </w:style>
  <w:style w:type="paragraph" w:styleId="Bezproreda">
    <w:name w:val="No Spacing"/>
    <w:uiPriority w:val="1"/>
    <w:qFormat/>
    <w:rsid w:val="00F7578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578F"/>
  </w:style>
  <w:style w:type="paragraph" w:styleId="Podnoje">
    <w:name w:val="footer"/>
    <w:basedOn w:val="Normal"/>
    <w:link w:val="Podno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578F"/>
  </w:style>
  <w:style w:type="paragraph" w:styleId="Tekstbalonia">
    <w:name w:val="Balloon Text"/>
    <w:basedOn w:val="Normal"/>
    <w:link w:val="TekstbaloniaChar"/>
    <w:uiPriority w:val="99"/>
    <w:semiHidden/>
    <w:unhideWhenUsed/>
    <w:rsid w:val="0019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0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6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072FB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D88-26BC-4240-B9D2-00B6AA91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Matea Rešetar</cp:lastModifiedBy>
  <cp:revision>2</cp:revision>
  <cp:lastPrinted>2023-12-12T09:30:00Z</cp:lastPrinted>
  <dcterms:created xsi:type="dcterms:W3CDTF">2026-05-21T11:04:00Z</dcterms:created>
  <dcterms:modified xsi:type="dcterms:W3CDTF">2026-05-21T11:04:00Z</dcterms:modified>
</cp:coreProperties>
</file>